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D7" w:rsidRPr="0030098A" w:rsidRDefault="005F5FC7" w:rsidP="00CB760B">
      <w:pPr>
        <w:pStyle w:val="a8"/>
        <w:rPr>
          <w:rFonts w:ascii="微软雅黑" w:eastAsia="微软雅黑" w:hAnsi="微软雅黑"/>
          <w:sz w:val="28"/>
          <w:szCs w:val="28"/>
        </w:rPr>
      </w:pPr>
      <w:r>
        <w:rPr>
          <w:rFonts w:hint="eastAsia"/>
        </w:rPr>
        <w:t xml:space="preserve">                   </w:t>
      </w:r>
      <w:r w:rsidR="00C145F7" w:rsidRPr="0030098A">
        <w:rPr>
          <w:rFonts w:ascii="微软雅黑" w:eastAsia="微软雅黑" w:hAnsi="微软雅黑" w:hint="eastAsia"/>
          <w:sz w:val="28"/>
          <w:szCs w:val="28"/>
        </w:rPr>
        <w:t>商家ERP对接资质申请操作指南</w:t>
      </w:r>
    </w:p>
    <w:p w:rsidR="00C145F7" w:rsidRPr="0030098A" w:rsidRDefault="00E25C30" w:rsidP="00CB760B">
      <w:pPr>
        <w:pStyle w:val="a8"/>
        <w:rPr>
          <w:rFonts w:ascii="微软雅黑" w:eastAsia="微软雅黑" w:hAnsi="微软雅黑"/>
          <w:color w:val="FF0000"/>
        </w:rPr>
      </w:pPr>
      <w:r>
        <w:rPr>
          <w:rFonts w:ascii="微软雅黑" w:eastAsia="微软雅黑" w:hAnsi="微软雅黑"/>
          <w:noProof/>
          <w:color w:val="FF0000"/>
        </w:rPr>
        <w:pict>
          <v:group id="_x0000_s2059" style="position:absolute;left:0;text-align:left;margin-left:3.05pt;margin-top:28.6pt;width:404.2pt;height:69.85pt;z-index:251665408" coordorigin="1861,2636" coordsize="8084,1397">
            <v:group id="_x0000_s2056" style="position:absolute;left:1861;top:3069;width:8084;height:964" coordorigin="1861,2445" coordsize="8084,964">
              <v:roundrect id="_x0000_s2051" style="position:absolute;left:1861;top:2445;width:2228;height:964" arcsize="10923f" fillcolor="#9bbb59 [3206]" strokecolor="#f2f2f2 [3041]" strokeweight="3pt">
                <v:shadow on="t" type="perspective" color="#4e6128 [1606]" opacity=".5" offset="1pt" offset2="-1pt"/>
                <v:textbox>
                  <w:txbxContent>
                    <w:p w:rsidR="00CB760B" w:rsidRDefault="00637DDF">
                      <w:r>
                        <w:rPr>
                          <w:rFonts w:hint="eastAsia"/>
                        </w:rPr>
                        <w:t>登录开放平台进入支持中心</w:t>
                      </w:r>
                      <w:r w:rsidR="00DF6ED0">
                        <w:rPr>
                          <w:rFonts w:hint="eastAsia"/>
                        </w:rPr>
                        <w:t>提交申请</w:t>
                      </w:r>
                    </w:p>
                  </w:txbxContent>
                </v:textbox>
              </v:roundrect>
              <v:roundrect id="_x0000_s2052" style="position:absolute;left:5104;top:2680;width:1675;height:557" arcsize="10923f" fillcolor="#9bbb59 [3206]" strokecolor="#f2f2f2 [3041]" strokeweight="3pt">
                <v:shadow on="t" type="perspective" color="#4e6128 [1606]" opacity=".5" offset="1pt" offset2="-1pt"/>
                <v:textbox>
                  <w:txbxContent>
                    <w:p w:rsidR="00DF6ED0" w:rsidRDefault="00DF6ED0" w:rsidP="00DF6ED0">
                      <w:r>
                        <w:rPr>
                          <w:rFonts w:hint="eastAsia"/>
                        </w:rPr>
                        <w:t>等待小二审核</w:t>
                      </w:r>
                    </w:p>
                  </w:txbxContent>
                </v:textbox>
              </v:roundrect>
              <v:roundrect id="_x0000_s2053" style="position:absolute;left:7790;top:2678;width:2155;height:557" arcsize="10923f" fillcolor="#9bbb59 [3206]" strokecolor="#f2f2f2 [3041]" strokeweight="3pt">
                <v:shadow on="t" type="perspective" color="#4e6128 [1606]" opacity=".5" offset="1pt" offset2="-1pt"/>
                <v:textbox>
                  <w:txbxContent>
                    <w:p w:rsidR="00DF6ED0" w:rsidRDefault="00DF6ED0" w:rsidP="00DF6ED0">
                      <w:r>
                        <w:rPr>
                          <w:rFonts w:hint="eastAsia"/>
                        </w:rPr>
                        <w:t>获得</w:t>
                      </w:r>
                      <w:r w:rsidR="00590CF4">
                        <w:rPr>
                          <w:rFonts w:hint="eastAsia"/>
                        </w:rPr>
                        <w:t>对接</w:t>
                      </w:r>
                      <w:r>
                        <w:rPr>
                          <w:rFonts w:hint="eastAsia"/>
                        </w:rPr>
                        <w:t>申请资质</w:t>
                      </w:r>
                    </w:p>
                  </w:txbxContent>
                </v:textbox>
              </v:roundre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2054" type="#_x0000_t13" style="position:absolute;left:4156;top:2866;width:906;height:163" fillcolor="#4f81bd [3204]" strokecolor="#f2f2f2 [3041]" strokeweight="3pt">
                <v:shadow on="t" type="perspective" color="#243f60 [1604]" opacity=".5" offset="1pt" offset2="-1pt"/>
              </v:shape>
              <v:shape id="_x0000_s2055" type="#_x0000_t13" style="position:absolute;left:6842;top:2866;width:906;height:163" fillcolor="#4f81bd [3204]" strokecolor="#f2f2f2 [3041]" strokeweight="3pt">
                <v:shadow on="t" type="perspective" color="#243f60 [1604]" opacity=".5" offset="1pt" offset2="-1pt"/>
              </v:shape>
            </v:group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2058" type="#_x0000_t61" style="position:absolute;left:6842;top:2636;width:1214;height:529" adj="3363,35360" fillcolor="#c0504d [3205]" strokecolor="#f2f2f2 [3041]" strokeweight="3pt">
              <v:shadow on="t" type="perspective" color="#622423 [1605]" opacity=".5" offset="1pt" offset2="-1pt"/>
              <v:textbox>
                <w:txbxContent>
                  <w:p w:rsidR="0082274C" w:rsidRDefault="0082274C">
                    <w:r>
                      <w:rPr>
                        <w:rFonts w:hint="eastAsia"/>
                      </w:rPr>
                      <w:t>审核通过</w:t>
                    </w:r>
                  </w:p>
                </w:txbxContent>
              </v:textbox>
            </v:shape>
          </v:group>
        </w:pict>
      </w:r>
      <w:r w:rsidR="00F554F5" w:rsidRPr="0030098A">
        <w:rPr>
          <w:rFonts w:ascii="微软雅黑" w:eastAsia="微软雅黑" w:hAnsi="微软雅黑" w:hint="eastAsia"/>
          <w:color w:val="FF0000"/>
        </w:rPr>
        <w:t>申请ERP对接需要先申请</w:t>
      </w:r>
      <w:r w:rsidR="0066741D">
        <w:rPr>
          <w:rFonts w:ascii="微软雅黑" w:eastAsia="微软雅黑" w:hAnsi="微软雅黑" w:hint="eastAsia"/>
          <w:color w:val="FF0000"/>
        </w:rPr>
        <w:t>对接</w:t>
      </w:r>
      <w:r w:rsidR="00F554F5" w:rsidRPr="0030098A">
        <w:rPr>
          <w:rFonts w:ascii="微软雅黑" w:eastAsia="微软雅黑" w:hAnsi="微软雅黑" w:hint="eastAsia"/>
          <w:color w:val="FF0000"/>
        </w:rPr>
        <w:t>资质</w:t>
      </w:r>
    </w:p>
    <w:p w:rsidR="00C145F7" w:rsidRPr="00CB760B" w:rsidRDefault="00C145F7" w:rsidP="00CB760B">
      <w:pPr>
        <w:pStyle w:val="a8"/>
      </w:pPr>
      <w:r w:rsidRPr="0030098A">
        <w:rPr>
          <w:rFonts w:hint="eastAsia"/>
          <w:b/>
        </w:rPr>
        <w:t>流程简介</w:t>
      </w:r>
      <w:r w:rsidRPr="00CB760B">
        <w:rPr>
          <w:rFonts w:hint="eastAsia"/>
        </w:rPr>
        <w:t>：</w:t>
      </w:r>
    </w:p>
    <w:p w:rsidR="00C145F7" w:rsidRPr="00CB760B" w:rsidRDefault="0082274C" w:rsidP="00CB760B">
      <w:pPr>
        <w:pStyle w:val="a8"/>
      </w:pPr>
      <w:r>
        <w:rPr>
          <w:rFonts w:hint="eastAsia"/>
        </w:rPr>
        <w:t xml:space="preserve">                                                  </w:t>
      </w:r>
    </w:p>
    <w:p w:rsidR="00C145F7" w:rsidRPr="00CB760B" w:rsidRDefault="00C145F7" w:rsidP="00CB760B">
      <w:pPr>
        <w:pStyle w:val="a8"/>
      </w:pPr>
    </w:p>
    <w:p w:rsidR="00C145F7" w:rsidRPr="00CB760B" w:rsidRDefault="00C145F7" w:rsidP="00CB760B">
      <w:pPr>
        <w:pStyle w:val="a8"/>
      </w:pPr>
    </w:p>
    <w:p w:rsidR="00C145F7" w:rsidRPr="00CB760B" w:rsidRDefault="00C145F7" w:rsidP="00CB760B">
      <w:pPr>
        <w:pStyle w:val="a8"/>
      </w:pPr>
    </w:p>
    <w:p w:rsidR="00C145F7" w:rsidRPr="00F169BE" w:rsidRDefault="0066741D" w:rsidP="00CB760B">
      <w:pPr>
        <w:pStyle w:val="a8"/>
        <w:rPr>
          <w:rFonts w:hint="eastAsia"/>
          <w:b/>
          <w:color w:val="FF0000"/>
        </w:rPr>
      </w:pPr>
      <w:r w:rsidRPr="00F169BE">
        <w:rPr>
          <w:rFonts w:hint="eastAsia"/>
          <w:b/>
          <w:color w:val="FF0000"/>
        </w:rPr>
        <w:t>资质申请分为</w:t>
      </w:r>
      <w:r w:rsidRPr="00F169BE">
        <w:rPr>
          <w:rFonts w:hint="eastAsia"/>
          <w:b/>
          <w:color w:val="FF0000"/>
        </w:rPr>
        <w:t>2</w:t>
      </w:r>
      <w:r w:rsidRPr="00F169BE">
        <w:rPr>
          <w:rFonts w:hint="eastAsia"/>
          <w:b/>
          <w:color w:val="FF0000"/>
        </w:rPr>
        <w:t>种情况：</w:t>
      </w:r>
    </w:p>
    <w:p w:rsidR="0066741D" w:rsidRPr="00F169BE" w:rsidRDefault="0066741D" w:rsidP="0066741D">
      <w:pPr>
        <w:pStyle w:val="a8"/>
        <w:numPr>
          <w:ilvl w:val="0"/>
          <w:numId w:val="1"/>
        </w:numPr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  <w:szCs w:val="22"/>
        </w:rPr>
      </w:pPr>
      <w:r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店铺三皇冠以下</w:t>
      </w:r>
      <w:r w:rsidR="005713B5"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或</w:t>
      </w:r>
      <w:r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级别的商家</w:t>
      </w:r>
      <w:r w:rsidR="005713B5"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或ＥＲＰ第三方开发商</w:t>
      </w:r>
      <w:r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申请</w:t>
      </w:r>
      <w:r w:rsidR="00717EA7"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对接</w:t>
      </w:r>
      <w:r w:rsidRPr="00F169BE">
        <w:rPr>
          <w:rStyle w:val="3Char"/>
          <w:rFonts w:asciiTheme="minorHAnsi" w:eastAsiaTheme="minorEastAsia" w:hAnsiTheme="minorHAnsi" w:cstheme="minorBidi" w:hint="eastAsia"/>
          <w:bCs w:val="0"/>
          <w:color w:val="FF0000"/>
          <w:sz w:val="21"/>
        </w:rPr>
        <w:t>资质</w:t>
      </w:r>
    </w:p>
    <w:p w:rsidR="0066741D" w:rsidRPr="00F169BE" w:rsidRDefault="005713B5" w:rsidP="0066741D">
      <w:pPr>
        <w:pStyle w:val="a8"/>
        <w:numPr>
          <w:ilvl w:val="0"/>
          <w:numId w:val="1"/>
        </w:numPr>
        <w:rPr>
          <w:rFonts w:hint="eastAsia"/>
          <w:b/>
          <w:color w:val="FF0000"/>
        </w:rPr>
      </w:pPr>
      <w:r w:rsidRPr="00F169BE">
        <w:rPr>
          <w:rFonts w:hint="eastAsia"/>
          <w:b/>
          <w:color w:val="FF0000"/>
        </w:rPr>
        <w:t>商城店铺</w:t>
      </w:r>
      <w:r w:rsidR="00154B47" w:rsidRPr="00F169BE">
        <w:rPr>
          <w:rFonts w:hint="eastAsia"/>
          <w:b/>
          <w:color w:val="FF0000"/>
        </w:rPr>
        <w:t>商家申请对接资质</w:t>
      </w:r>
    </w:p>
    <w:p w:rsidR="0066741D" w:rsidRPr="00CB760B" w:rsidRDefault="0066741D" w:rsidP="00CB760B">
      <w:pPr>
        <w:pStyle w:val="a8"/>
      </w:pPr>
    </w:p>
    <w:p w:rsidR="00CB760B" w:rsidRPr="00CB760B" w:rsidRDefault="0066741D" w:rsidP="005713B5">
      <w:pPr>
        <w:pStyle w:val="a8"/>
      </w:pPr>
      <w:bookmarkStart w:id="0" w:name="_Toc338256709"/>
      <w:r>
        <w:rPr>
          <w:rStyle w:val="3Char"/>
          <w:rFonts w:asciiTheme="minorHAnsi" w:eastAsiaTheme="minorEastAsia" w:hAnsiTheme="minorHAnsi" w:cstheme="minorBidi" w:hint="eastAsia"/>
          <w:bCs w:val="0"/>
          <w:sz w:val="21"/>
        </w:rPr>
        <w:t>第一种：</w:t>
      </w:r>
      <w:r w:rsidR="005713B5" w:rsidRPr="0030098A">
        <w:rPr>
          <w:rStyle w:val="3Char"/>
          <w:rFonts w:asciiTheme="minorHAnsi" w:eastAsiaTheme="minorEastAsia" w:hAnsiTheme="minorHAnsi" w:cstheme="minorBidi" w:hint="eastAsia"/>
          <w:bCs w:val="0"/>
          <w:sz w:val="21"/>
        </w:rPr>
        <w:t>店铺三皇冠以下级别的商家申请资质</w:t>
      </w:r>
      <w:r w:rsidR="00CB760B" w:rsidRPr="005713B5">
        <w:rPr>
          <w:rStyle w:val="3Char"/>
          <w:rFonts w:asciiTheme="minorHAnsi" w:eastAsiaTheme="minorEastAsia" w:hAnsiTheme="minorHAnsi" w:cstheme="minorBidi" w:hint="eastAsia"/>
          <w:bCs w:val="0"/>
          <w:sz w:val="21"/>
        </w:rPr>
        <w:t>操作方法</w:t>
      </w:r>
      <w:bookmarkEnd w:id="0"/>
      <w:r w:rsidR="00CB760B" w:rsidRPr="00CB760B">
        <w:rPr>
          <w:rFonts w:hint="eastAsia"/>
        </w:rPr>
        <w:t>：</w:t>
      </w:r>
    </w:p>
    <w:p w:rsidR="00CB760B" w:rsidRPr="00CB760B" w:rsidRDefault="00CB760B" w:rsidP="00CB760B">
      <w:pPr>
        <w:pStyle w:val="a8"/>
      </w:pPr>
      <w:r w:rsidRPr="00CB760B">
        <w:rPr>
          <w:rFonts w:hint="eastAsia"/>
          <w:highlight w:val="yellow"/>
        </w:rPr>
        <w:t>1</w:t>
      </w:r>
      <w:r w:rsidRPr="00CB760B">
        <w:rPr>
          <w:rFonts w:hint="eastAsia"/>
          <w:highlight w:val="yellow"/>
        </w:rPr>
        <w:t>、</w:t>
      </w:r>
      <w:r w:rsidRPr="00CB760B">
        <w:rPr>
          <w:rFonts w:hint="eastAsia"/>
          <w:highlight w:val="yellow"/>
        </w:rPr>
        <w:t xml:space="preserve"> </w:t>
      </w:r>
      <w:r w:rsidRPr="00CB760B">
        <w:rPr>
          <w:rFonts w:hint="eastAsia"/>
          <w:highlight w:val="yellow"/>
        </w:rPr>
        <w:t>如果您确实具备开发能力，可以将您的相关资质提交至支持中心，我们会</w:t>
      </w:r>
      <w:r w:rsidRPr="00CB760B">
        <w:rPr>
          <w:highlight w:val="yellow"/>
        </w:rPr>
        <w:t>7</w:t>
      </w:r>
      <w:r w:rsidRPr="00CB760B">
        <w:rPr>
          <w:rFonts w:hint="eastAsia"/>
          <w:highlight w:val="yellow"/>
        </w:rPr>
        <w:t>个工作日内进行审核评估后开放。服务中心申请方式：</w:t>
      </w:r>
      <w:hyperlink r:id="rId7" w:history="1">
        <w:r w:rsidRPr="00CB760B">
          <w:rPr>
            <w:rStyle w:val="a6"/>
            <w:color w:val="auto"/>
            <w:highlight w:val="yellow"/>
          </w:rPr>
          <w:t>http://my.open.taobao.com/</w:t>
        </w:r>
      </w:hyperlink>
      <w:r w:rsidRPr="00CB760B">
        <w:rPr>
          <w:rFonts w:hint="eastAsia"/>
          <w:highlight w:val="yellow"/>
        </w:rPr>
        <w:t>，登陆后点击“创建应用”</w:t>
      </w:r>
    </w:p>
    <w:p w:rsidR="00CB760B" w:rsidRPr="00CB760B" w:rsidRDefault="00CB760B" w:rsidP="00CB760B">
      <w:pPr>
        <w:pStyle w:val="a8"/>
      </w:pPr>
      <w:r w:rsidRPr="00CB760B">
        <w:rPr>
          <w:noProof/>
        </w:rPr>
        <w:drawing>
          <wp:inline distT="0" distB="0" distL="0" distR="0">
            <wp:extent cx="5270321" cy="2510286"/>
            <wp:effectExtent l="19050" t="0" r="6529" b="0"/>
            <wp:docPr id="1" name="图片 1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10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0B" w:rsidRPr="00CB760B" w:rsidRDefault="00CB760B" w:rsidP="00CB760B">
      <w:pPr>
        <w:pStyle w:val="a8"/>
      </w:pPr>
      <w:r w:rsidRPr="00CB760B">
        <w:rPr>
          <w:rFonts w:hint="eastAsia"/>
          <w:highlight w:val="yellow"/>
        </w:rPr>
        <w:t>2</w:t>
      </w:r>
      <w:r w:rsidRPr="00CB760B">
        <w:rPr>
          <w:rFonts w:hint="eastAsia"/>
          <w:highlight w:val="yellow"/>
        </w:rPr>
        <w:t>、然后在下面页面点击“支持”：</w:t>
      </w:r>
    </w:p>
    <w:p w:rsidR="00CB760B" w:rsidRPr="00CB760B" w:rsidRDefault="00CB760B" w:rsidP="00CB760B">
      <w:pPr>
        <w:pStyle w:val="a8"/>
      </w:pPr>
      <w:r w:rsidRPr="00CB760B">
        <w:rPr>
          <w:noProof/>
        </w:rPr>
        <w:drawing>
          <wp:inline distT="0" distB="0" distL="0" distR="0">
            <wp:extent cx="5277569" cy="1854680"/>
            <wp:effectExtent l="19050" t="0" r="0" b="0"/>
            <wp:docPr id="2" name="图片 18" descr="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0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8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0B" w:rsidRPr="00CB760B" w:rsidRDefault="00CB760B" w:rsidP="00CB760B">
      <w:pPr>
        <w:pStyle w:val="a8"/>
      </w:pPr>
      <w:r w:rsidRPr="00CB760B">
        <w:rPr>
          <w:rFonts w:hint="eastAsia"/>
          <w:highlight w:val="yellow"/>
        </w:rPr>
        <w:t>3</w:t>
      </w:r>
      <w:r w:rsidRPr="00CB760B">
        <w:rPr>
          <w:rFonts w:hint="eastAsia"/>
          <w:highlight w:val="yellow"/>
        </w:rPr>
        <w:t>、在跳转到下面页面后，点击“提问”</w:t>
      </w:r>
    </w:p>
    <w:p w:rsidR="00CB760B" w:rsidRPr="00CB760B" w:rsidRDefault="00CB760B" w:rsidP="00CB760B">
      <w:pPr>
        <w:pStyle w:val="a8"/>
      </w:pPr>
      <w:r w:rsidRPr="00CB760B">
        <w:rPr>
          <w:noProof/>
        </w:rPr>
        <w:lastRenderedPageBreak/>
        <w:drawing>
          <wp:inline distT="0" distB="0" distL="0" distR="0">
            <wp:extent cx="5270500" cy="2880995"/>
            <wp:effectExtent l="19050" t="0" r="6350" b="0"/>
            <wp:docPr id="3" name="图片 20" descr="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0" descr="00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8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60B" w:rsidRPr="00CB760B" w:rsidRDefault="00CB760B" w:rsidP="00CB760B">
      <w:pPr>
        <w:pStyle w:val="a8"/>
      </w:pPr>
      <w:r w:rsidRPr="00CB760B">
        <w:rPr>
          <w:rFonts w:hint="eastAsia"/>
          <w:highlight w:val="yellow"/>
        </w:rPr>
        <w:t>4</w:t>
      </w:r>
      <w:r w:rsidRPr="00CB760B">
        <w:rPr>
          <w:rFonts w:hint="eastAsia"/>
          <w:highlight w:val="yellow"/>
        </w:rPr>
        <w:t>、根据提示</w:t>
      </w:r>
      <w:r w:rsidR="00E1741B">
        <w:rPr>
          <w:rFonts w:hint="eastAsia"/>
          <w:highlight w:val="yellow"/>
        </w:rPr>
        <w:t>在</w:t>
      </w:r>
      <w:r w:rsidRPr="00CB760B">
        <w:rPr>
          <w:rFonts w:hint="eastAsia"/>
          <w:highlight w:val="yellow"/>
        </w:rPr>
        <w:t>提问页面进行申请申请。</w:t>
      </w:r>
    </w:p>
    <w:p w:rsidR="00CB760B" w:rsidRPr="00CB760B" w:rsidRDefault="00CB760B" w:rsidP="00CB760B">
      <w:pPr>
        <w:pStyle w:val="a8"/>
        <w:rPr>
          <w:szCs w:val="19"/>
        </w:rPr>
      </w:pPr>
      <w:r w:rsidRPr="00CB760B">
        <w:br/>
      </w:r>
      <w:r w:rsidRPr="00CB760B">
        <w:t>问题分类：需求</w:t>
      </w:r>
      <w:r w:rsidRPr="00CB760B">
        <w:t>-&gt;</w:t>
      </w:r>
      <w:r w:rsidRPr="00CB760B">
        <w:t>非</w:t>
      </w:r>
      <w:r w:rsidRPr="00CB760B">
        <w:t>API</w:t>
      </w:r>
      <w:r w:rsidRPr="00CB760B">
        <w:t>需求</w:t>
      </w:r>
      <w:r w:rsidRPr="00CB760B">
        <w:br/>
      </w:r>
      <w:r w:rsidRPr="00CB760B">
        <w:t>问题标签：商家系统</w:t>
      </w:r>
      <w:r w:rsidRPr="00CB760B">
        <w:br/>
      </w:r>
      <w:r w:rsidRPr="00CB760B">
        <w:t>描述：参照</w:t>
      </w:r>
      <w:r w:rsidRPr="00CB760B">
        <w:t>”</w:t>
      </w:r>
      <w:r w:rsidRPr="00CB760B">
        <w:t>商业合作计划书</w:t>
      </w:r>
      <w:r w:rsidRPr="00CB760B">
        <w:t>”</w:t>
      </w:r>
      <w:r w:rsidRPr="00CB760B">
        <w:t>（</w:t>
      </w:r>
      <w:hyperlink r:id="rId11" w:tgtFrame="_blank" w:history="1">
        <w:r w:rsidRPr="00CB760B">
          <w:t>http://dl.open.taobao.com/sdk/TP</w:t>
        </w:r>
        <w:r w:rsidRPr="00CB760B">
          <w:t>合作商业计划书</w:t>
        </w:r>
        <w:r w:rsidRPr="00CB760B">
          <w:t>.zip</w:t>
        </w:r>
      </w:hyperlink>
      <w:r w:rsidRPr="00CB760B">
        <w:t>）填写内容</w:t>
      </w:r>
      <w:r w:rsidRPr="00CB760B">
        <w:br/>
      </w:r>
      <w:r w:rsidRPr="00CB760B">
        <w:t>截图：</w:t>
      </w:r>
      <w:r w:rsidRPr="00CB760B">
        <w:rPr>
          <w:szCs w:val="19"/>
        </w:rPr>
        <w:br/>
      </w:r>
      <w:r w:rsidRPr="00CB760B">
        <w:rPr>
          <w:noProof/>
          <w:szCs w:val="19"/>
        </w:rPr>
        <w:drawing>
          <wp:inline distT="0" distB="0" distL="0" distR="0">
            <wp:extent cx="5270500" cy="2519045"/>
            <wp:effectExtent l="19050" t="0" r="6350" b="0"/>
            <wp:docPr id="4" name="图片 1" descr="http://img01.taobaocdn.com/top/i1/T1VIvsXjFnXXb1upj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http://img01.taobaocdn.com/top/i1/T1VIvsXjFnXXb1upjX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1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5F7" w:rsidRPr="00CB760B" w:rsidRDefault="00CB760B" w:rsidP="00CB760B">
      <w:pPr>
        <w:pStyle w:val="a8"/>
      </w:pPr>
      <w:r w:rsidRPr="00804DD5">
        <w:rPr>
          <w:rFonts w:hint="eastAsia"/>
          <w:highlight w:val="yellow"/>
        </w:rPr>
        <w:t>5</w:t>
      </w:r>
      <w:r w:rsidRPr="00804DD5">
        <w:rPr>
          <w:rFonts w:hint="eastAsia"/>
          <w:highlight w:val="yellow"/>
        </w:rPr>
        <w:t>、提交后耐心等待小二审核，小二在</w:t>
      </w:r>
      <w:r w:rsidRPr="00804DD5">
        <w:rPr>
          <w:rFonts w:hint="eastAsia"/>
          <w:highlight w:val="yellow"/>
        </w:rPr>
        <w:t>3</w:t>
      </w:r>
      <w:r w:rsidRPr="00804DD5">
        <w:rPr>
          <w:rFonts w:hint="eastAsia"/>
          <w:highlight w:val="yellow"/>
        </w:rPr>
        <w:t>个工作日内审核</w:t>
      </w:r>
    </w:p>
    <w:p w:rsidR="00C145F7" w:rsidRPr="00CB760B" w:rsidRDefault="00CB760B" w:rsidP="00CB760B">
      <w:pPr>
        <w:pStyle w:val="a8"/>
      </w:pPr>
      <w:r w:rsidRPr="00804DD5">
        <w:rPr>
          <w:rFonts w:hint="eastAsia"/>
          <w:highlight w:val="yellow"/>
        </w:rPr>
        <w:t>6</w:t>
      </w:r>
      <w:r w:rsidRPr="00804DD5">
        <w:rPr>
          <w:rFonts w:hint="eastAsia"/>
          <w:highlight w:val="yellow"/>
        </w:rPr>
        <w:t>、审核通过后即可获得开放平台对接申请资质</w:t>
      </w:r>
    </w:p>
    <w:p w:rsidR="00C145F7" w:rsidRPr="00CB760B" w:rsidRDefault="00C145F7" w:rsidP="00CB760B">
      <w:pPr>
        <w:pStyle w:val="a8"/>
      </w:pPr>
    </w:p>
    <w:p w:rsidR="006F7BA9" w:rsidRPr="006D4781" w:rsidRDefault="006F7BA9" w:rsidP="006D4781">
      <w:pPr>
        <w:pStyle w:val="a8"/>
        <w:rPr>
          <w:rFonts w:hint="eastAsia"/>
          <w:b/>
          <w:sz w:val="28"/>
          <w:szCs w:val="28"/>
        </w:rPr>
      </w:pPr>
      <w:r w:rsidRPr="006D4781">
        <w:rPr>
          <w:rFonts w:hint="eastAsia"/>
          <w:b/>
          <w:sz w:val="28"/>
          <w:szCs w:val="28"/>
        </w:rPr>
        <w:t>第二种：商城店铺商家申请对接资质</w:t>
      </w:r>
    </w:p>
    <w:p w:rsidR="00C26AA0" w:rsidRPr="00C26AA0" w:rsidRDefault="00C26AA0" w:rsidP="00C26AA0">
      <w:pPr>
        <w:pStyle w:val="a8"/>
        <w:ind w:left="360"/>
        <w:rPr>
          <w:rFonts w:hint="eastAsia"/>
        </w:rPr>
      </w:pPr>
      <w:r w:rsidRPr="00314CF5">
        <w:rPr>
          <w:rFonts w:hint="eastAsia"/>
          <w:highlight w:val="yellow"/>
        </w:rPr>
        <w:t>１、登录淘宝开放平台（</w:t>
      </w:r>
      <w:r w:rsidRPr="00314CF5">
        <w:rPr>
          <w:rFonts w:hint="eastAsia"/>
          <w:highlight w:val="yellow"/>
        </w:rPr>
        <w:t>my.open.taobao.com</w:t>
      </w:r>
      <w:r w:rsidRPr="00314CF5">
        <w:rPr>
          <w:rFonts w:hint="eastAsia"/>
          <w:highlight w:val="yellow"/>
        </w:rPr>
        <w:t>），点击创建应用</w:t>
      </w:r>
    </w:p>
    <w:p w:rsidR="009E6A64" w:rsidRDefault="00C26AA0" w:rsidP="00CB760B">
      <w:pPr>
        <w:pStyle w:val="a8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0500" cy="2173857"/>
            <wp:effectExtent l="19050" t="0" r="6350" b="0"/>
            <wp:docPr id="5" name="图片 1" descr="C:\Documents and Settings\wb-chenggang\桌面\新商家ERP与物流宝对接流程\资质报备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b-chenggang\桌面\新商家ERP与物流宝对接流程\资质报备\11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7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A64" w:rsidRDefault="009E6A64" w:rsidP="00CB760B">
      <w:pPr>
        <w:pStyle w:val="a8"/>
        <w:rPr>
          <w:rFonts w:hint="eastAsia"/>
        </w:rPr>
      </w:pPr>
      <w:r w:rsidRPr="006D4781">
        <w:rPr>
          <w:rFonts w:hint="eastAsia"/>
          <w:highlight w:val="yellow"/>
        </w:rPr>
        <w:t>2</w:t>
      </w:r>
      <w:r w:rsidRPr="006D4781">
        <w:rPr>
          <w:rFonts w:hint="eastAsia"/>
          <w:highlight w:val="yellow"/>
        </w:rPr>
        <w:t>、在弹出页面上点击图片指示位置进行资质报备</w:t>
      </w:r>
    </w:p>
    <w:p w:rsidR="001718DD" w:rsidRDefault="00C26AA0" w:rsidP="00CB760B">
      <w:pPr>
        <w:pStyle w:val="a8"/>
        <w:rPr>
          <w:rFonts w:hint="eastAsia"/>
        </w:rPr>
      </w:pPr>
      <w:r>
        <w:rPr>
          <w:noProof/>
        </w:rPr>
        <w:drawing>
          <wp:inline distT="0" distB="0" distL="0" distR="0">
            <wp:extent cx="5270108" cy="2501660"/>
            <wp:effectExtent l="19050" t="0" r="6742" b="0"/>
            <wp:docPr id="6" name="图片 2" descr="C:\Documents and Settings\wb-chenggang\桌面\新商家ERP与物流宝对接流程\资质报备\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wb-chenggang\桌面\新商家ERP与物流宝对接流程\资质报备\11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501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18DD" w:rsidRDefault="001718DD" w:rsidP="00CB760B">
      <w:pPr>
        <w:pStyle w:val="a8"/>
        <w:rPr>
          <w:rFonts w:hint="eastAsia"/>
        </w:rPr>
      </w:pPr>
      <w:r w:rsidRPr="006D4781">
        <w:rPr>
          <w:rFonts w:hint="eastAsia"/>
          <w:highlight w:val="yellow"/>
        </w:rPr>
        <w:t>3</w:t>
      </w:r>
      <w:r w:rsidRPr="006D4781">
        <w:rPr>
          <w:rFonts w:hint="eastAsia"/>
          <w:highlight w:val="yellow"/>
        </w:rPr>
        <w:t>、报备页面根据实际情况填写</w:t>
      </w:r>
      <w:r w:rsidRPr="006D4781">
        <w:rPr>
          <w:rFonts w:hint="eastAsia"/>
          <w:highlight w:val="yellow"/>
        </w:rPr>
        <w:t>ERP</w:t>
      </w:r>
      <w:r w:rsidRPr="006D4781">
        <w:rPr>
          <w:rFonts w:hint="eastAsia"/>
          <w:highlight w:val="yellow"/>
        </w:rPr>
        <w:t>所有者</w:t>
      </w:r>
    </w:p>
    <w:p w:rsidR="00C145F7" w:rsidRDefault="00C26AA0" w:rsidP="00CB760B">
      <w:pPr>
        <w:pStyle w:val="a8"/>
        <w:rPr>
          <w:rFonts w:hint="eastAsia"/>
        </w:rPr>
      </w:pPr>
      <w:r>
        <w:rPr>
          <w:noProof/>
        </w:rPr>
        <w:drawing>
          <wp:inline distT="0" distB="0" distL="0" distR="0">
            <wp:extent cx="5270422" cy="2199736"/>
            <wp:effectExtent l="19050" t="0" r="6428" b="0"/>
            <wp:docPr id="7" name="图片 3" descr="C:\Documents and Settings\wb-chenggang\桌面\新商家ERP与物流宝对接流程\资质报备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wb-chenggang\桌面\新商家ERP与物流宝对接流程\资质报备\113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199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CF5" w:rsidRPr="00CB760B" w:rsidRDefault="00314CF5" w:rsidP="00314CF5">
      <w:pPr>
        <w:pStyle w:val="a8"/>
      </w:pPr>
      <w:r>
        <w:rPr>
          <w:rFonts w:hint="eastAsia"/>
          <w:highlight w:val="yellow"/>
        </w:rPr>
        <w:t>4</w:t>
      </w:r>
      <w:r w:rsidRPr="00804DD5">
        <w:rPr>
          <w:rFonts w:hint="eastAsia"/>
          <w:highlight w:val="yellow"/>
        </w:rPr>
        <w:t>、提交后耐心等待小二审核，小二在</w:t>
      </w:r>
      <w:r w:rsidRPr="00804DD5">
        <w:rPr>
          <w:rFonts w:hint="eastAsia"/>
          <w:highlight w:val="yellow"/>
        </w:rPr>
        <w:t>3</w:t>
      </w:r>
      <w:r w:rsidRPr="00804DD5">
        <w:rPr>
          <w:rFonts w:hint="eastAsia"/>
          <w:highlight w:val="yellow"/>
        </w:rPr>
        <w:t>个工作日内审核</w:t>
      </w:r>
    </w:p>
    <w:p w:rsidR="00314CF5" w:rsidRPr="00CB760B" w:rsidRDefault="00314CF5" w:rsidP="00314CF5">
      <w:pPr>
        <w:pStyle w:val="a8"/>
      </w:pPr>
      <w:r>
        <w:rPr>
          <w:rFonts w:hint="eastAsia"/>
          <w:highlight w:val="yellow"/>
        </w:rPr>
        <w:t>5</w:t>
      </w:r>
      <w:r w:rsidRPr="00804DD5">
        <w:rPr>
          <w:rFonts w:hint="eastAsia"/>
          <w:highlight w:val="yellow"/>
        </w:rPr>
        <w:t>、审核通过后即可获得开放平台对接申请资质</w:t>
      </w:r>
    </w:p>
    <w:p w:rsidR="00314CF5" w:rsidRPr="00314CF5" w:rsidRDefault="00314CF5" w:rsidP="00CB760B">
      <w:pPr>
        <w:pStyle w:val="a8"/>
      </w:pPr>
    </w:p>
    <w:sectPr w:rsidR="00314CF5" w:rsidRPr="00314CF5" w:rsidSect="00FB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15D" w:rsidRDefault="0073315D" w:rsidP="00C145F7">
      <w:r>
        <w:separator/>
      </w:r>
    </w:p>
  </w:endnote>
  <w:endnote w:type="continuationSeparator" w:id="0">
    <w:p w:rsidR="0073315D" w:rsidRDefault="0073315D" w:rsidP="00C14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15D" w:rsidRDefault="0073315D" w:rsidP="00C145F7">
      <w:r>
        <w:separator/>
      </w:r>
    </w:p>
  </w:footnote>
  <w:footnote w:type="continuationSeparator" w:id="0">
    <w:p w:rsidR="0073315D" w:rsidRDefault="0073315D" w:rsidP="00C145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6AF7"/>
    <w:multiLevelType w:val="hybridMultilevel"/>
    <w:tmpl w:val="89144946"/>
    <w:lvl w:ilvl="0" w:tplc="74AEA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45F7"/>
    <w:rsid w:val="000C7265"/>
    <w:rsid w:val="00154B47"/>
    <w:rsid w:val="001718DD"/>
    <w:rsid w:val="0030098A"/>
    <w:rsid w:val="00314CF5"/>
    <w:rsid w:val="005713B5"/>
    <w:rsid w:val="00590CF4"/>
    <w:rsid w:val="005F5FC7"/>
    <w:rsid w:val="00637DDF"/>
    <w:rsid w:val="0066741D"/>
    <w:rsid w:val="00695969"/>
    <w:rsid w:val="006D4781"/>
    <w:rsid w:val="006F7BA9"/>
    <w:rsid w:val="00717EA7"/>
    <w:rsid w:val="0073315D"/>
    <w:rsid w:val="00780E7F"/>
    <w:rsid w:val="00804DD5"/>
    <w:rsid w:val="0082274C"/>
    <w:rsid w:val="009E6A64"/>
    <w:rsid w:val="00C145F7"/>
    <w:rsid w:val="00C26AA0"/>
    <w:rsid w:val="00C4227E"/>
    <w:rsid w:val="00C64641"/>
    <w:rsid w:val="00CB760B"/>
    <w:rsid w:val="00D53A93"/>
    <w:rsid w:val="00DF6ED0"/>
    <w:rsid w:val="00E1741B"/>
    <w:rsid w:val="00E25C30"/>
    <w:rsid w:val="00EA2135"/>
    <w:rsid w:val="00F169BE"/>
    <w:rsid w:val="00F554F5"/>
    <w:rsid w:val="00FB7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" type="callout" idref="#_x0000_s2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D7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CB760B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CB760B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5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5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B760B"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B760B"/>
    <w:rPr>
      <w:rFonts w:ascii="Calibri" w:eastAsia="宋体" w:hAnsi="Calibri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CB760B"/>
    <w:pPr>
      <w:ind w:firstLineChars="200" w:firstLine="420"/>
    </w:pPr>
    <w:rPr>
      <w:rFonts w:ascii="Calibri" w:eastAsia="宋体" w:hAnsi="Calibri" w:cs="Times New Roman"/>
    </w:rPr>
  </w:style>
  <w:style w:type="character" w:styleId="a6">
    <w:name w:val="Hyperlink"/>
    <w:basedOn w:val="a0"/>
    <w:uiPriority w:val="99"/>
    <w:unhideWhenUsed/>
    <w:rsid w:val="00CB760B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link w:val="Char1"/>
    <w:uiPriority w:val="99"/>
    <w:semiHidden/>
    <w:unhideWhenUsed/>
    <w:rsid w:val="00CB760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B760B"/>
    <w:rPr>
      <w:sz w:val="18"/>
      <w:szCs w:val="18"/>
    </w:rPr>
  </w:style>
  <w:style w:type="paragraph" w:styleId="a8">
    <w:name w:val="No Spacing"/>
    <w:uiPriority w:val="1"/>
    <w:qFormat/>
    <w:rsid w:val="00CB760B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my.open.taobao.com/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l.open.taobao.com/sdk/TP%E5%90%88%E4%BD%9C%E5%95%86%E4%B8%9A%E8%AE%A1%E5%88%92%E4%B9%A6.zi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</Words>
  <Characters>700</Characters>
  <Application>Microsoft Office Word</Application>
  <DocSecurity>0</DocSecurity>
  <Lines>5</Lines>
  <Paragraphs>1</Paragraphs>
  <ScaleCrop>false</ScaleCrop>
  <Company>Alibaba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wb-chenggang</dc:creator>
  <cp:keywords/>
  <dc:description/>
  <cp:lastModifiedBy>wb-chenggang</cp:lastModifiedBy>
  <cp:revision>29</cp:revision>
  <dcterms:created xsi:type="dcterms:W3CDTF">2012-10-30T07:41:00Z</dcterms:created>
  <dcterms:modified xsi:type="dcterms:W3CDTF">2012-11-02T05:50:00Z</dcterms:modified>
</cp:coreProperties>
</file>