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A93E5" w14:textId="17F04456" w:rsidR="00637DE8" w:rsidRPr="00226B15" w:rsidRDefault="00637DE8" w:rsidP="00637DE8">
      <w:pPr>
        <w:widowControl/>
        <w:jc w:val="center"/>
        <w:rPr>
          <w:rFonts w:asciiTheme="minorEastAsia" w:hAnsiTheme="minorEastAsia" w:cs="Songti SC Regular"/>
          <w:b/>
          <w:color w:val="000000" w:themeColor="text1"/>
          <w:kern w:val="0"/>
          <w:sz w:val="32"/>
          <w:szCs w:val="32"/>
        </w:rPr>
      </w:pPr>
      <w:r w:rsidRPr="00226B15">
        <w:rPr>
          <w:rFonts w:asciiTheme="minorEastAsia" w:hAnsiTheme="minorEastAsia" w:cs="Songti SC Regular" w:hint="eastAsia"/>
          <w:b/>
          <w:color w:val="000000" w:themeColor="text1"/>
          <w:kern w:val="0"/>
          <w:sz w:val="32"/>
          <w:szCs w:val="32"/>
        </w:rPr>
        <w:t>无限连带责任保证函</w:t>
      </w:r>
      <w:bookmarkStart w:id="0" w:name="_GoBack"/>
      <w:bookmarkEnd w:id="0"/>
    </w:p>
    <w:p w14:paraId="5F185962" w14:textId="77777777" w:rsidR="00637DE8" w:rsidRPr="009833A0" w:rsidRDefault="00637DE8" w:rsidP="00637DE8">
      <w:pPr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致：</w:t>
      </w:r>
    </w:p>
    <w:p w14:paraId="4429F05A" w14:textId="77777777" w:rsidR="00637DE8" w:rsidRPr="00E25045" w:rsidRDefault="00637DE8" w:rsidP="00637DE8">
      <w:pPr>
        <w:jc w:val="left"/>
        <w:rPr>
          <w:rFonts w:asciiTheme="minorEastAsia" w:hAnsiTheme="minorEastAsia" w:cs="Songti SC Regular"/>
          <w:color w:val="FF0000"/>
          <w:kern w:val="0"/>
          <w:szCs w:val="21"/>
        </w:rPr>
      </w:pPr>
      <w:r w:rsidRPr="00217D1F">
        <w:rPr>
          <w:rFonts w:asciiTheme="minorEastAsia" w:hAnsiTheme="minorEastAsia" w:cs="Songti SC Regular" w:hint="eastAsia"/>
          <w:kern w:val="0"/>
          <w:szCs w:val="21"/>
        </w:rPr>
        <w:t>浙江天猫技术有限公司</w:t>
      </w:r>
    </w:p>
    <w:p w14:paraId="17F67ED2" w14:textId="77777777" w:rsidR="00637DE8" w:rsidRDefault="00637DE8" w:rsidP="00637DE8">
      <w:pPr>
        <w:jc w:val="left"/>
        <w:rPr>
          <w:rFonts w:asciiTheme="minorEastAsia" w:hAnsiTheme="minorEastAsia" w:cs="Songti SC Regular"/>
          <w:kern w:val="0"/>
          <w:szCs w:val="21"/>
        </w:rPr>
      </w:pPr>
      <w:r w:rsidRPr="00217D1F">
        <w:rPr>
          <w:rFonts w:asciiTheme="minorEastAsia" w:hAnsiTheme="minorEastAsia" w:cs="Songti SC Regular" w:hint="eastAsia"/>
          <w:kern w:val="0"/>
          <w:szCs w:val="21"/>
        </w:rPr>
        <w:t>浙江天猫网络有限公司</w:t>
      </w:r>
    </w:p>
    <w:p w14:paraId="666BF4C3" w14:textId="77777777" w:rsidR="00637DE8" w:rsidRPr="009833A0" w:rsidRDefault="00637DE8" w:rsidP="00637DE8">
      <w:pPr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（</w:t>
      </w:r>
      <w:r>
        <w:rPr>
          <w:rFonts w:asciiTheme="minorEastAsia" w:hAnsiTheme="minorEastAsia" w:cs="Songti SC Regular" w:hint="eastAsia"/>
          <w:kern w:val="0"/>
          <w:szCs w:val="21"/>
        </w:rPr>
        <w:t>合称为天猫</w:t>
      </w:r>
      <w:r w:rsidRPr="009833A0">
        <w:rPr>
          <w:rFonts w:asciiTheme="minorEastAsia" w:hAnsiTheme="minorEastAsia" w:cs="Songti SC Regular" w:hint="eastAsia"/>
          <w:kern w:val="0"/>
          <w:szCs w:val="21"/>
        </w:rPr>
        <w:t>）</w:t>
      </w:r>
    </w:p>
    <w:p w14:paraId="5699B8B3" w14:textId="77777777" w:rsidR="00637DE8" w:rsidRPr="00800EAF" w:rsidRDefault="00637DE8" w:rsidP="00637DE8">
      <w:pPr>
        <w:jc w:val="left"/>
        <w:rPr>
          <w:rFonts w:asciiTheme="minorEastAsia" w:hAnsiTheme="minorEastAsia" w:cs="Songti SC Regular"/>
          <w:kern w:val="0"/>
          <w:szCs w:val="21"/>
        </w:rPr>
      </w:pPr>
    </w:p>
    <w:p w14:paraId="624F9F64" w14:textId="77777777" w:rsidR="00637DE8" w:rsidRPr="00800EAF" w:rsidRDefault="00637DE8" w:rsidP="00637DE8">
      <w:pPr>
        <w:jc w:val="left"/>
        <w:rPr>
          <w:rFonts w:asciiTheme="minorEastAsia" w:hAnsiTheme="minorEastAsia" w:cs="Songti SC Regular"/>
          <w:color w:val="000000" w:themeColor="text1"/>
          <w:kern w:val="0"/>
          <w:szCs w:val="21"/>
        </w:rPr>
      </w:pPr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 xml:space="preserve">    鉴于我公司拟</w:t>
      </w:r>
      <w:proofErr w:type="gramStart"/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入驻天猫</w:t>
      </w:r>
      <w:proofErr w:type="gramEnd"/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并将签署相关协议（以下合称“服务协议”）。本公司自愿作为保证人对我公司店铺内所展示的所有医疗机构</w:t>
      </w:r>
      <w:proofErr w:type="gramStart"/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在天猫上</w:t>
      </w:r>
      <w:proofErr w:type="gramEnd"/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销售的医疗服务行为</w:t>
      </w:r>
      <w:r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或其他机构</w:t>
      </w:r>
      <w:proofErr w:type="gramStart"/>
      <w:r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在天猫上</w:t>
      </w:r>
      <w:proofErr w:type="gramEnd"/>
      <w:r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销售的</w:t>
      </w:r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服务行为向签约方提供连带责任担保。</w:t>
      </w:r>
    </w:p>
    <w:p w14:paraId="23A29C8A" w14:textId="77777777" w:rsidR="00637DE8" w:rsidRPr="009833A0" w:rsidRDefault="00637DE8" w:rsidP="00637DE8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Songti SC Regular"/>
          <w:kern w:val="0"/>
          <w:szCs w:val="21"/>
        </w:rPr>
      </w:pPr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医疗机构</w:t>
      </w:r>
      <w:r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或其他机构</w:t>
      </w:r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应履行的对用户的保障义务而产生的全部义务，包括合</w:t>
      </w:r>
      <w:proofErr w:type="gramStart"/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规</w:t>
      </w:r>
      <w:proofErr w:type="gramEnd"/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运营、医疗机构应承担的与用户之间因健康医疗服务责任、医疗安全、诊前诊后服务等方面导致的任何问题和纠纷的赔偿责任。本公司自愿作为保证人对我公司店铺内所展示的所有医疗机构</w:t>
      </w:r>
      <w:proofErr w:type="gramStart"/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在天猫上</w:t>
      </w:r>
      <w:proofErr w:type="gramEnd"/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销售的医疗服务行为</w:t>
      </w:r>
      <w:r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或其他机构</w:t>
      </w:r>
      <w:proofErr w:type="gramStart"/>
      <w:r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在天猫上</w:t>
      </w:r>
      <w:proofErr w:type="gramEnd"/>
      <w:r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销售的</w:t>
      </w:r>
      <w:r w:rsidRPr="00800EAF">
        <w:rPr>
          <w:rFonts w:asciiTheme="minorEastAsia" w:hAnsiTheme="minorEastAsia" w:cs="Songti SC Regular" w:hint="eastAsia"/>
          <w:color w:val="000000" w:themeColor="text1"/>
          <w:kern w:val="0"/>
          <w:szCs w:val="21"/>
        </w:rPr>
        <w:t>服务行为向签约方提供连带责任担保。保证金额还含有为实现债权所支</w:t>
      </w:r>
      <w:r w:rsidRPr="009833A0">
        <w:rPr>
          <w:rFonts w:asciiTheme="minorEastAsia" w:hAnsiTheme="minorEastAsia" w:cs="Songti SC Regular" w:hint="eastAsia"/>
          <w:kern w:val="0"/>
          <w:szCs w:val="21"/>
        </w:rPr>
        <w:t>出的诉讼费、仲裁费、律师代理费等一切费用。</w:t>
      </w:r>
    </w:p>
    <w:p w14:paraId="305C3279" w14:textId="77777777" w:rsidR="00637DE8" w:rsidRPr="009833A0" w:rsidRDefault="00637DE8" w:rsidP="00637DE8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本公司承担保证责任的方式为连带保证责任。</w:t>
      </w:r>
    </w:p>
    <w:p w14:paraId="5C092BB7" w14:textId="77777777" w:rsidR="00637DE8" w:rsidRPr="009833A0" w:rsidRDefault="00637DE8" w:rsidP="00637DE8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本公司承担的保证期间为：服务协议有效期限及其续约到期之日起两年内</w:t>
      </w:r>
      <w:r>
        <w:rPr>
          <w:rFonts w:asciiTheme="minorEastAsia" w:hAnsiTheme="minorEastAsia" w:cs="Songti SC Regular" w:hint="eastAsia"/>
          <w:kern w:val="0"/>
          <w:szCs w:val="21"/>
        </w:rPr>
        <w:t>或者是用户接受医疗机构</w:t>
      </w:r>
      <w:r w:rsidR="00B8787A">
        <w:rPr>
          <w:rFonts w:asciiTheme="minorEastAsia" w:hAnsiTheme="minorEastAsia" w:cs="Songti SC Regular" w:hint="eastAsia"/>
          <w:kern w:val="0"/>
          <w:szCs w:val="21"/>
        </w:rPr>
        <w:t>或其他机构</w:t>
      </w:r>
      <w:r>
        <w:rPr>
          <w:rFonts w:asciiTheme="minorEastAsia" w:hAnsiTheme="minorEastAsia" w:cs="Songti SC Regular" w:hint="eastAsia"/>
          <w:kern w:val="0"/>
          <w:szCs w:val="21"/>
        </w:rPr>
        <w:t>的服务发现其权益受损两年内，保证期截止到上述较迟的时间</w:t>
      </w:r>
      <w:r w:rsidRPr="009833A0">
        <w:rPr>
          <w:rFonts w:asciiTheme="minorEastAsia" w:hAnsiTheme="minorEastAsia" w:cs="Songti SC Regular" w:hint="eastAsia"/>
          <w:kern w:val="0"/>
          <w:szCs w:val="21"/>
        </w:rPr>
        <w:t xml:space="preserve">。 </w:t>
      </w:r>
    </w:p>
    <w:p w14:paraId="66DEEA90" w14:textId="77777777" w:rsidR="00637DE8" w:rsidRPr="009833A0" w:rsidRDefault="00637DE8" w:rsidP="00637DE8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本公司放弃对其他担保措施的优先偿债抗辩权。</w:t>
      </w:r>
    </w:p>
    <w:p w14:paraId="10D98369" w14:textId="77777777" w:rsidR="00637DE8" w:rsidRPr="009833A0" w:rsidRDefault="00637DE8" w:rsidP="00637DE8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 w:cs="Songti SC Regular"/>
          <w:kern w:val="0"/>
          <w:szCs w:val="21"/>
        </w:rPr>
      </w:pPr>
      <w:proofErr w:type="gramStart"/>
      <w:r w:rsidRPr="009833A0">
        <w:rPr>
          <w:rFonts w:asciiTheme="minorEastAsia" w:hAnsiTheme="minorEastAsia" w:cs="Songti SC Regular" w:hint="eastAsia"/>
          <w:kern w:val="0"/>
          <w:szCs w:val="21"/>
        </w:rPr>
        <w:t>本保证</w:t>
      </w:r>
      <w:proofErr w:type="gramEnd"/>
      <w:r w:rsidRPr="009833A0">
        <w:rPr>
          <w:rFonts w:asciiTheme="minorEastAsia" w:hAnsiTheme="minorEastAsia" w:cs="Songti SC Regular" w:hint="eastAsia"/>
          <w:kern w:val="0"/>
          <w:szCs w:val="21"/>
        </w:rPr>
        <w:t>为独立保证，不受服务协议及其他相关合同效力的影响，服务协议及相关合同无效，</w:t>
      </w:r>
      <w:proofErr w:type="gramStart"/>
      <w:r w:rsidRPr="009833A0">
        <w:rPr>
          <w:rFonts w:asciiTheme="minorEastAsia" w:hAnsiTheme="minorEastAsia" w:cs="Songti SC Regular" w:hint="eastAsia"/>
          <w:kern w:val="0"/>
          <w:szCs w:val="21"/>
        </w:rPr>
        <w:t>该保证</w:t>
      </w:r>
      <w:proofErr w:type="gramEnd"/>
      <w:r w:rsidRPr="009833A0">
        <w:rPr>
          <w:rFonts w:asciiTheme="minorEastAsia" w:hAnsiTheme="minorEastAsia" w:cs="Songti SC Regular" w:hint="eastAsia"/>
          <w:kern w:val="0"/>
          <w:szCs w:val="21"/>
        </w:rPr>
        <w:t>仍然有效，且为不可撤销之保证。</w:t>
      </w:r>
    </w:p>
    <w:p w14:paraId="0393189B" w14:textId="77777777" w:rsidR="00637DE8" w:rsidRPr="009833A0" w:rsidRDefault="00637DE8" w:rsidP="00637DE8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服务协议展期，本公司仍承担连带保证责任，且保证期间相应顺延。</w:t>
      </w:r>
    </w:p>
    <w:p w14:paraId="3D23B465" w14:textId="77777777" w:rsidR="00637DE8" w:rsidRPr="009833A0" w:rsidRDefault="00637DE8" w:rsidP="00637DE8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因履行本合同发生争执或纠纷，可向服务协议约定的法院提起诉讼。</w:t>
      </w:r>
    </w:p>
    <w:p w14:paraId="1DCC687A" w14:textId="77777777" w:rsidR="00637DE8" w:rsidRPr="009833A0" w:rsidRDefault="00637DE8" w:rsidP="00637DE8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本担保书自本公司盖章之日起生效。</w:t>
      </w:r>
    </w:p>
    <w:p w14:paraId="45D0C55F" w14:textId="77777777" w:rsidR="00637DE8" w:rsidRPr="009833A0" w:rsidRDefault="00637DE8" w:rsidP="00637DE8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其他</w:t>
      </w:r>
    </w:p>
    <w:p w14:paraId="75309810" w14:textId="77777777" w:rsidR="00637DE8" w:rsidRPr="009833A0" w:rsidRDefault="00637DE8" w:rsidP="00637DE8">
      <w:pPr>
        <w:pStyle w:val="a4"/>
        <w:numPr>
          <w:ilvl w:val="1"/>
          <w:numId w:val="2"/>
        </w:numPr>
        <w:ind w:firstLineChars="0"/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在签订本担保书之前，本公司已充分知晓并理解本担保书和所涉及合同及其他相关合同、协议的全部条款，并对所有条款不持任何异议。</w:t>
      </w:r>
    </w:p>
    <w:p w14:paraId="644693BF" w14:textId="77777777" w:rsidR="00637DE8" w:rsidRPr="009833A0" w:rsidRDefault="00637DE8" w:rsidP="00637DE8">
      <w:pPr>
        <w:pStyle w:val="a4"/>
        <w:numPr>
          <w:ilvl w:val="1"/>
          <w:numId w:val="2"/>
        </w:numPr>
        <w:ind w:firstLineChars="0"/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签订本担保书是本公司自由意识之表达，对于本担保书所有条款，本公司已充分阅读理解并不持任何异议。</w:t>
      </w:r>
    </w:p>
    <w:p w14:paraId="029F02FF" w14:textId="77777777" w:rsidR="00637DE8" w:rsidRPr="009833A0" w:rsidRDefault="00637DE8" w:rsidP="00637DE8">
      <w:pPr>
        <w:jc w:val="left"/>
        <w:rPr>
          <w:rFonts w:asciiTheme="minorEastAsia" w:hAnsiTheme="minorEastAsia" w:cs="Songti SC Regular"/>
          <w:kern w:val="0"/>
          <w:szCs w:val="21"/>
        </w:rPr>
      </w:pPr>
    </w:p>
    <w:p w14:paraId="2942A6BD" w14:textId="77777777" w:rsidR="00637DE8" w:rsidRPr="009833A0" w:rsidRDefault="00637DE8" w:rsidP="00637DE8">
      <w:pPr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 xml:space="preserve">保证人(签章)：        </w:t>
      </w:r>
    </w:p>
    <w:p w14:paraId="7D0359AE" w14:textId="77777777" w:rsidR="00637DE8" w:rsidRPr="009833A0" w:rsidRDefault="00637DE8" w:rsidP="00637DE8">
      <w:pPr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法定代表人或委托代理人(签字)：</w:t>
      </w:r>
    </w:p>
    <w:p w14:paraId="4B7987A3" w14:textId="5F405D92" w:rsidR="00637DE8" w:rsidRPr="00824C81" w:rsidRDefault="00637DE8" w:rsidP="00824C81">
      <w:pPr>
        <w:jc w:val="left"/>
        <w:rPr>
          <w:rFonts w:asciiTheme="minorEastAsia" w:hAnsiTheme="minorEastAsia" w:cs="Songti SC Regular"/>
          <w:kern w:val="0"/>
          <w:szCs w:val="21"/>
        </w:rPr>
      </w:pPr>
      <w:r w:rsidRPr="009833A0">
        <w:rPr>
          <w:rFonts w:asciiTheme="minorEastAsia" w:hAnsiTheme="minorEastAsia" w:cs="Songti SC Regular" w:hint="eastAsia"/>
          <w:kern w:val="0"/>
          <w:szCs w:val="21"/>
        </w:rPr>
        <w:t>时间：     年   月   日</w:t>
      </w:r>
    </w:p>
    <w:sectPr w:rsidR="00637DE8" w:rsidRPr="00824C81" w:rsidSect="004D23D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83CA6" w14:textId="77777777" w:rsidR="007234FD" w:rsidRDefault="007234FD" w:rsidP="00824C81">
      <w:r>
        <w:separator/>
      </w:r>
    </w:p>
  </w:endnote>
  <w:endnote w:type="continuationSeparator" w:id="0">
    <w:p w14:paraId="3FFB1290" w14:textId="77777777" w:rsidR="007234FD" w:rsidRDefault="007234FD" w:rsidP="0082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ongti SC Regular">
    <w:charset w:val="50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CE5AA" w14:textId="77777777" w:rsidR="007234FD" w:rsidRDefault="007234FD" w:rsidP="00824C81">
      <w:r>
        <w:separator/>
      </w:r>
    </w:p>
  </w:footnote>
  <w:footnote w:type="continuationSeparator" w:id="0">
    <w:p w14:paraId="61D1CE63" w14:textId="77777777" w:rsidR="007234FD" w:rsidRDefault="007234FD" w:rsidP="0082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7EA"/>
    <w:multiLevelType w:val="hybridMultilevel"/>
    <w:tmpl w:val="511C2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922FA5"/>
    <w:multiLevelType w:val="hybridMultilevel"/>
    <w:tmpl w:val="36445CA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EA1945"/>
    <w:multiLevelType w:val="hybridMultilevel"/>
    <w:tmpl w:val="68F2A5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73D5FCC"/>
    <w:multiLevelType w:val="hybridMultilevel"/>
    <w:tmpl w:val="36445CA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E8"/>
    <w:rsid w:val="004D23DB"/>
    <w:rsid w:val="005F5746"/>
    <w:rsid w:val="00637DE8"/>
    <w:rsid w:val="007234FD"/>
    <w:rsid w:val="0076139B"/>
    <w:rsid w:val="007D3BA4"/>
    <w:rsid w:val="00824C81"/>
    <w:rsid w:val="00A0044E"/>
    <w:rsid w:val="00B8787A"/>
    <w:rsid w:val="00DE0DFD"/>
    <w:rsid w:val="00E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D8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E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DE8"/>
    <w:rPr>
      <w:rFonts w:eastAsia="Times New Roman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DE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24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4C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24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4C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E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DE8"/>
    <w:rPr>
      <w:rFonts w:eastAsia="Times New Roman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DE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24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4C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24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4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Alibaba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Yuhong Jiang</dc:creator>
  <cp:lastModifiedBy>admin</cp:lastModifiedBy>
  <cp:revision>5</cp:revision>
  <dcterms:created xsi:type="dcterms:W3CDTF">2016-02-29T08:23:00Z</dcterms:created>
  <dcterms:modified xsi:type="dcterms:W3CDTF">2016-08-19T05:43:00Z</dcterms:modified>
</cp:coreProperties>
</file>